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1165-2804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председателя Садового некоммерческого товарищества собственников недвижимости «БАЙКАЛ-2»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Пуртовой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Пуртова И.А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председателем</w:t>
      </w:r>
      <w:r>
        <w:rPr>
          <w:rFonts w:ascii="Times New Roman" w:eastAsia="Times New Roman" w:hAnsi="Times New Roman" w:cs="Times New Roman"/>
        </w:rPr>
        <w:t xml:space="preserve"> Садового некоммерческого товарищества собственников недвижимости «БАЙКАЛ-2»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Конева, д.18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</w:rPr>
        <w:t xml:space="preserve"> квартал)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Пуртова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</w:t>
      </w:r>
      <w:r>
        <w:rPr>
          <w:rFonts w:ascii="Times New Roman" w:eastAsia="Times New Roman" w:hAnsi="Times New Roman" w:cs="Times New Roman"/>
        </w:rPr>
        <w:t>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Пуртовой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Пуртовой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председателя Садового некоммерческого товарищества собственников недвижимости «БАЙКАЛ-2»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Пуртову Ирину Анатольевну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131125043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747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3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37">
    <w:name w:val="cat-UserDefined grp-33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